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39" w:rsidRPr="005E1139" w:rsidRDefault="005E1139" w:rsidP="005E1139">
      <w:pPr>
        <w:shd w:val="clear" w:color="auto" w:fill="FFFFFF"/>
        <w:spacing w:before="330" w:after="120" w:line="240" w:lineRule="auto"/>
        <w:outlineLvl w:val="1"/>
        <w:rPr>
          <w:rFonts w:ascii="Georgia" w:eastAsia="Times New Roman" w:hAnsi="Georgia" w:cs="Times New Roman"/>
          <w:b/>
          <w:bCs/>
          <w:color w:val="222222"/>
          <w:spacing w:val="8"/>
          <w:sz w:val="33"/>
          <w:szCs w:val="33"/>
          <w:lang w:eastAsia="ru-RU"/>
        </w:rPr>
      </w:pPr>
      <w:r w:rsidRPr="005E1139">
        <w:rPr>
          <w:rFonts w:ascii="Georgia" w:eastAsia="Times New Roman" w:hAnsi="Georgia" w:cs="Times New Roman"/>
          <w:b/>
          <w:bCs/>
          <w:color w:val="222222"/>
          <w:spacing w:val="8"/>
          <w:sz w:val="33"/>
          <w:szCs w:val="33"/>
          <w:lang w:eastAsia="ru-RU"/>
        </w:rPr>
        <w:t>Детство для дошколёнка</w:t>
      </w:r>
    </w:p>
    <w:p w:rsidR="005E1139" w:rsidRPr="005E1139" w:rsidRDefault="005E1139" w:rsidP="005E1139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5E1139">
        <w:rPr>
          <w:rFonts w:ascii="Georgia" w:eastAsia="Times New Roman" w:hAnsi="Georgia" w:cs="Times New Roman"/>
          <w:b/>
          <w:bCs/>
          <w:color w:val="151515"/>
          <w:sz w:val="26"/>
          <w:szCs w:val="26"/>
          <w:lang w:eastAsia="ru-RU"/>
        </w:rPr>
        <w:t>Название проекта</w:t>
      </w:r>
    </w:p>
    <w:p w:rsidR="005E1139" w:rsidRPr="005E1139" w:rsidRDefault="005E1139" w:rsidP="005E1139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 xml:space="preserve">«Формирование </w:t>
      </w:r>
      <w:proofErr w:type="spellStart"/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детствосберегающего</w:t>
      </w:r>
      <w:proofErr w:type="spellEnd"/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 xml:space="preserve"> пространства дошкольного образования Белгородской области».</w:t>
      </w:r>
    </w:p>
    <w:p w:rsidR="005E1139" w:rsidRPr="005E1139" w:rsidRDefault="005E1139" w:rsidP="005E1139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5E1139">
        <w:rPr>
          <w:rFonts w:ascii="Georgia" w:eastAsia="Times New Roman" w:hAnsi="Georgia" w:cs="Times New Roman"/>
          <w:b/>
          <w:bCs/>
          <w:color w:val="151515"/>
          <w:sz w:val="26"/>
          <w:szCs w:val="26"/>
          <w:lang w:eastAsia="ru-RU"/>
        </w:rPr>
        <w:t>В чём суть</w:t>
      </w:r>
    </w:p>
    <w:p w:rsidR="005E1139" w:rsidRPr="005E1139" w:rsidRDefault="005E1139" w:rsidP="005E1139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Есть такой термин – «</w:t>
      </w:r>
      <w:proofErr w:type="spellStart"/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детствосбережение</w:t>
      </w:r>
      <w:proofErr w:type="spellEnd"/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 xml:space="preserve">». В его основе – призыв сохранить детство как важнейший этап в жизни человека, признать его </w:t>
      </w:r>
      <w:proofErr w:type="spellStart"/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самоценность</w:t>
      </w:r>
      <w:proofErr w:type="spellEnd"/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, которая неотделима от игры. Поэтому в регионе будут создавать не только доброжелательную школу, но и доброжелательный детсад.</w:t>
      </w:r>
    </w:p>
    <w:p w:rsidR="005E1139" w:rsidRPr="005E1139" w:rsidRDefault="005E1139" w:rsidP="005E1139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Переход из детсада в первый класс часто сопровождается стрессом. Ещё вчера малыш с упоением играл в окружении детсадовцев – а сегодня от него требуют соблюдения многочисленных школьных правил. Мало того, его первая учительница к игровым формам обучения относится без восторга. Да и родители нередко замещают обычную детскую игру гаджетом. Вот тебе смартфон или компьютер – развлекай себя и не отвлекай маму и папу от важных дел. На выходе получаем ребёнка, который зависим от гаджетов, и родителя, который уже привык проводить время врозь. </w:t>
      </w:r>
    </w:p>
    <w:p w:rsidR="005E1139" w:rsidRPr="005E1139" w:rsidRDefault="005E1139" w:rsidP="005E1139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5E1139">
        <w:rPr>
          <w:rFonts w:ascii="Georgia" w:eastAsia="Times New Roman" w:hAnsi="Georgia" w:cs="Times New Roman"/>
          <w:b/>
          <w:bCs/>
          <w:color w:val="151515"/>
          <w:sz w:val="26"/>
          <w:szCs w:val="26"/>
          <w:lang w:eastAsia="ru-RU"/>
        </w:rPr>
        <w:t>Что сделают</w:t>
      </w:r>
    </w:p>
    <w:p w:rsidR="005E1139" w:rsidRPr="005E1139" w:rsidRDefault="005E1139" w:rsidP="005E1139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 xml:space="preserve">Два важных компонента </w:t>
      </w:r>
      <w:proofErr w:type="spellStart"/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детствосбережения</w:t>
      </w:r>
      <w:proofErr w:type="spellEnd"/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 – игра и общение. Для этого в детском саду нужна соответствующая среда обитания – безопасная, эстетичная и социально комфортная. Через игру можно рассказать ребёнку об искусстве, выдающихся земляках и даже семейных ценностях. </w:t>
      </w:r>
    </w:p>
    <w:p w:rsidR="005E1139" w:rsidRPr="005E1139" w:rsidRDefault="005E1139" w:rsidP="005E1139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В ходе проекта в Белгородской области проведут конкурс, по итогам которого выберут</w:t>
      </w:r>
    </w:p>
    <w:p w:rsidR="005E1139" w:rsidRPr="005E1139" w:rsidRDefault="005E1139" w:rsidP="005E1139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5E1139"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  <w:t>30 региональных ресурсных площадок. Это будут образцово-показательные детские сады – но не для того, чтобы показывать их в роли потёмкинских деревень, а для того, чтобы использовать в качестве образца для всех остальных. По сути, они должны выступить драйверами перемен. Работники детсадов смогут посещать эти площадки для получения того самого передового опыта, которого так недостаёт многим ДОУ. </w:t>
      </w:r>
    </w:p>
    <w:p w:rsidR="00A70119" w:rsidRDefault="00A70119">
      <w:bookmarkStart w:id="0" w:name="_GoBack"/>
      <w:bookmarkEnd w:id="0"/>
    </w:p>
    <w:sectPr w:rsidR="00A7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FF"/>
    <w:rsid w:val="00390EFF"/>
    <w:rsid w:val="005E1139"/>
    <w:rsid w:val="00A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2019-12-25T16:02:00Z</dcterms:created>
  <dcterms:modified xsi:type="dcterms:W3CDTF">2019-12-25T16:03:00Z</dcterms:modified>
</cp:coreProperties>
</file>